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40" w:type="dxa"/>
        <w:tblInd w:w="93" w:type="dxa"/>
        <w:tblLook w:val="04A0"/>
      </w:tblPr>
      <w:tblGrid>
        <w:gridCol w:w="6156"/>
        <w:gridCol w:w="827"/>
        <w:gridCol w:w="222"/>
      </w:tblGrid>
      <w:tr w:rsidR="00F212A7" w:rsidRPr="00F212A7" w:rsidTr="00F212A7">
        <w:trPr>
          <w:trHeight w:val="615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F212A7" w:rsidRPr="00F212A7" w:rsidTr="00F212A7">
        <w:trPr>
          <w:trHeight w:val="300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F212A7" w:rsidRPr="00F212A7" w:rsidTr="00F212A7">
        <w:trPr>
          <w:trHeight w:val="300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33</w:t>
            </w: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2570,4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657,8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664,4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F212A7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3410,2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357D6" w:rsidRDefault="003357D6"/>
    <w:p w:rsidR="00F212A7" w:rsidRDefault="00F212A7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F212A7" w:rsidRPr="00F212A7" w:rsidTr="00F212A7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F212A7" w:rsidRPr="00F212A7" w:rsidTr="00F212A7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93-33  ООО "Агата-плюс"</w:t>
            </w:r>
          </w:p>
        </w:tc>
      </w:tr>
      <w:tr w:rsidR="00F212A7" w:rsidRPr="00F212A7" w:rsidTr="00F212A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12A7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F212A7" w:rsidRPr="00F212A7" w:rsidTr="00F212A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2A7">
              <w:rPr>
                <w:rFonts w:ascii="Times New Roman" w:eastAsia="Times New Roman" w:hAnsi="Times New Roman" w:cs="Times New Roman"/>
              </w:rPr>
              <w:t>80400,49</w:t>
            </w:r>
          </w:p>
        </w:tc>
      </w:tr>
      <w:tr w:rsidR="00F212A7" w:rsidRPr="00F212A7" w:rsidTr="00F212A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2A7">
              <w:rPr>
                <w:rFonts w:ascii="Times New Roman" w:eastAsia="Times New Roman" w:hAnsi="Times New Roman" w:cs="Times New Roman"/>
              </w:rPr>
              <w:t>434838,79</w:t>
            </w:r>
          </w:p>
        </w:tc>
      </w:tr>
      <w:tr w:rsidR="00F212A7" w:rsidRPr="00F212A7" w:rsidTr="00F212A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2A7">
              <w:rPr>
                <w:rFonts w:ascii="Times New Roman" w:eastAsia="Times New Roman" w:hAnsi="Times New Roman" w:cs="Times New Roman"/>
              </w:rPr>
              <w:t>314748,30</w:t>
            </w:r>
          </w:p>
        </w:tc>
      </w:tr>
      <w:tr w:rsidR="00F212A7" w:rsidRPr="00F212A7" w:rsidTr="00F212A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212A7">
              <w:rPr>
                <w:rFonts w:ascii="Times New Roman" w:eastAsia="Times New Roman" w:hAnsi="Times New Roman" w:cs="Times New Roman"/>
              </w:rPr>
              <w:t>711153,00</w:t>
            </w:r>
          </w:p>
        </w:tc>
      </w:tr>
    </w:tbl>
    <w:p w:rsidR="00F212A7" w:rsidRDefault="00F212A7"/>
    <w:p w:rsidR="00F212A7" w:rsidRDefault="00F212A7"/>
    <w:tbl>
      <w:tblPr>
        <w:tblW w:w="10597" w:type="dxa"/>
        <w:tblInd w:w="-1026" w:type="dxa"/>
        <w:tblLook w:val="04A0"/>
      </w:tblPr>
      <w:tblGrid>
        <w:gridCol w:w="3888"/>
        <w:gridCol w:w="1435"/>
        <w:gridCol w:w="1962"/>
        <w:gridCol w:w="1611"/>
        <w:gridCol w:w="1701"/>
      </w:tblGrid>
      <w:tr w:rsidR="00F212A7" w:rsidRPr="00F212A7" w:rsidTr="008942AA">
        <w:trPr>
          <w:trHeight w:val="139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BA0544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BA0544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F212A7" w:rsidRPr="00F212A7" w:rsidTr="008942AA">
        <w:trPr>
          <w:trHeight w:val="46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F212A7" w:rsidRPr="00F212A7" w:rsidTr="008942AA">
        <w:trPr>
          <w:trHeight w:val="7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417362,73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162,37</w:t>
            </w:r>
          </w:p>
        </w:tc>
      </w:tr>
      <w:tr w:rsidR="00F212A7" w:rsidRPr="00F212A7" w:rsidTr="008942AA">
        <w:trPr>
          <w:trHeight w:val="48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73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73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тамбуров и входных групп  (расчистка поверхностей, штукатурка, перетирка и окраска водоэмульсионными и масляными составами)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896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восстановление герметизации горизонтальных и вертикальных стыков монтажной пеной (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перегородки, козырек над подъездом, подвальные окна)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восстановленной герметизации стыков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водосточных труб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частей водосточных труб 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:о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тливов(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 от снега и наледи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73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ремонт подъезда №2 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расчистка поверхностей,  ремонт штукатурки, перетирка штукатурки,  окраска водоэмульсионными и масляными составами поверхностей)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0,25м2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0,3366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85755,19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33,36</w:t>
            </w:r>
          </w:p>
        </w:tc>
      </w:tr>
      <w:tr w:rsidR="00F212A7" w:rsidRPr="00F212A7" w:rsidTr="008942AA">
        <w:trPr>
          <w:trHeight w:val="7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13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72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7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Временная заделка свищей и трещин на внутренних трубопроводах и стояках (ИЗГОТОВЛЕНИЕ И УСТАНОВКА ХОМУТА)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7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 водоснабжения из стальных электросварных труб диаметром  до 40 мм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трубопроводо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Промывка трубопроводов системы центрального отопления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 сгонов диаметром 20 мм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клапанов, сгонов диаметром 20 мм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вентилей муфтовых диаметром 15 мм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технического состояния  водопровода, канализации и горячего водоснабжения по заявкам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соединение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13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49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 2х2,5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Лампа ДРЛ 250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настенный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Плавкая вставка НПН2-63А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12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2570,4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51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F212A7" w:rsidRPr="00F212A7" w:rsidTr="008942AA">
        <w:trPr>
          <w:trHeight w:val="69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174469,88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67,88</w:t>
            </w:r>
          </w:p>
        </w:tc>
      </w:tr>
      <w:tr w:rsidR="00F212A7" w:rsidRPr="00F212A7" w:rsidTr="008942AA">
        <w:trPr>
          <w:trHeight w:val="6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12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кв.м.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889,3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Уборка мусора с газонов средней засоренности (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2520,9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5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1188,6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2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33565,2</w:t>
            </w:r>
            <w:r w:rsidR="0013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13,06</w:t>
            </w:r>
          </w:p>
        </w:tc>
      </w:tr>
      <w:tr w:rsidR="00F212A7" w:rsidRPr="00F212A7" w:rsidTr="008942AA">
        <w:trPr>
          <w:trHeight w:val="300"/>
        </w:trPr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Всего выполнено за год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711153,00</w:t>
            </w: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D1D" w:rsidRDefault="00132D1D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1D" w:rsidRDefault="00132D1D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12A7" w:rsidRPr="00F212A7" w:rsidTr="008942AA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D1D" w:rsidRDefault="00132D1D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F21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A7" w:rsidRPr="00F212A7" w:rsidRDefault="00F212A7" w:rsidP="00F2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212A7" w:rsidRDefault="00F212A7"/>
    <w:sectPr w:rsidR="00F212A7" w:rsidSect="0033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2A7"/>
    <w:rsid w:val="00132D1D"/>
    <w:rsid w:val="003357D6"/>
    <w:rsid w:val="006813E5"/>
    <w:rsid w:val="008942AA"/>
    <w:rsid w:val="00BA0544"/>
    <w:rsid w:val="00F212A7"/>
    <w:rsid w:val="00F5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2017-03-25T02:14:00Z</dcterms:created>
  <dcterms:modified xsi:type="dcterms:W3CDTF">2017-03-31T09:32:00Z</dcterms:modified>
</cp:coreProperties>
</file>